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5F0" w:rsidRDefault="005705F0" w:rsidP="005705F0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F770F4A" wp14:editId="5ADE42F8">
            <wp:extent cx="1819275" cy="590550"/>
            <wp:effectExtent l="0" t="0" r="9525" b="0"/>
            <wp:docPr id="3" name="Bild 3" descr="\\Dst.baintern.de\dfs\823\Ablagen\D82302-ARUSO-ED\EDV, Telefon etc\Logo\Logosammlung\Logo_Jobcenter_Erd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\\Dst.baintern.de\dfs\823\Ablagen\D82302-ARUSO-ED\EDV, Telefon etc\Logo\Logosammlung\Logo_Jobcenter_Erding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Pr="005705F0" w:rsidRDefault="005705F0" w:rsidP="005705F0">
      <w:pPr>
        <w:jc w:val="center"/>
        <w:rPr>
          <w:rFonts w:ascii="Arial" w:hAnsi="Arial" w:cs="Arial"/>
          <w:b/>
          <w:sz w:val="32"/>
          <w:szCs w:val="32"/>
        </w:rPr>
      </w:pPr>
      <w:r w:rsidRPr="005705F0">
        <w:rPr>
          <w:rFonts w:ascii="Arial" w:hAnsi="Arial" w:cs="Arial"/>
          <w:b/>
          <w:sz w:val="32"/>
          <w:szCs w:val="32"/>
        </w:rPr>
        <w:t>Wahl der Krankenkasse!</w:t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P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b sofort </w:t>
      </w:r>
      <w:r>
        <w:rPr>
          <w:rFonts w:ascii="Arial" w:hAnsi="Arial" w:cs="Arial"/>
          <w:sz w:val="24"/>
          <w:szCs w:val="24"/>
        </w:rPr>
        <w:t xml:space="preserve">ist die </w:t>
      </w:r>
      <w:r>
        <w:rPr>
          <w:rFonts w:ascii="Arial" w:hAnsi="Arial" w:cs="Arial"/>
          <w:sz w:val="24"/>
          <w:szCs w:val="24"/>
        </w:rPr>
        <w:t xml:space="preserve">gewählte </w:t>
      </w:r>
      <w:r w:rsidRPr="005705F0">
        <w:rPr>
          <w:rFonts w:ascii="Arial" w:hAnsi="Arial" w:cs="Arial"/>
          <w:b/>
          <w:bCs/>
          <w:sz w:val="24"/>
          <w:szCs w:val="24"/>
        </w:rPr>
        <w:t>Krankenkasse</w:t>
      </w:r>
      <w:r w:rsidRPr="005705F0">
        <w:rPr>
          <w:rFonts w:ascii="Arial" w:hAnsi="Arial" w:cs="Arial"/>
          <w:sz w:val="24"/>
          <w:szCs w:val="24"/>
        </w:rPr>
        <w:t xml:space="preserve"> </w:t>
      </w:r>
      <w:r w:rsidRPr="005705F0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 xml:space="preserve">m </w:t>
      </w:r>
      <w:r w:rsidRPr="005705F0">
        <w:rPr>
          <w:rFonts w:ascii="Arial" w:hAnsi="Arial" w:cs="Arial"/>
          <w:b/>
          <w:bCs/>
          <w:sz w:val="24"/>
          <w:szCs w:val="24"/>
        </w:rPr>
        <w:t>Hauptantrag (</w:t>
      </w:r>
      <w:r w:rsidRPr="005705F0">
        <w:rPr>
          <w:rFonts w:ascii="Arial" w:hAnsi="Arial" w:cs="Arial"/>
          <w:b/>
          <w:bCs/>
          <w:sz w:val="24"/>
          <w:szCs w:val="24"/>
        </w:rPr>
        <w:t>HA) unter 8.1 ein</w:t>
      </w:r>
      <w:r>
        <w:rPr>
          <w:rFonts w:ascii="Arial" w:hAnsi="Arial" w:cs="Arial"/>
          <w:b/>
          <w:bCs/>
          <w:sz w:val="24"/>
          <w:szCs w:val="24"/>
        </w:rPr>
        <w:t>zu</w:t>
      </w:r>
      <w:r w:rsidRPr="005705F0">
        <w:rPr>
          <w:rFonts w:ascii="Arial" w:hAnsi="Arial" w:cs="Arial"/>
          <w:b/>
          <w:bCs/>
          <w:sz w:val="24"/>
          <w:szCs w:val="24"/>
        </w:rPr>
        <w:t>tragen</w:t>
      </w:r>
      <w:r>
        <w:rPr>
          <w:rFonts w:ascii="Arial" w:hAnsi="Arial" w:cs="Arial"/>
          <w:sz w:val="24"/>
          <w:szCs w:val="24"/>
        </w:rPr>
        <w:t>.</w:t>
      </w:r>
    </w:p>
    <w:p w:rsidR="005705F0" w:rsidRDefault="005705F0" w:rsidP="005705F0">
      <w:pPr>
        <w:rPr>
          <w:rFonts w:ascii="Arial" w:hAnsi="Arial" w:cs="Arial"/>
          <w:b/>
          <w:bCs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Bitte gehen </w:t>
      </w:r>
      <w:r w:rsidRPr="005705F0">
        <w:rPr>
          <w:rFonts w:ascii="Arial" w:hAnsi="Arial" w:cs="Arial"/>
          <w:b/>
          <w:bCs/>
          <w:sz w:val="24"/>
          <w:szCs w:val="24"/>
        </w:rPr>
        <w:t xml:space="preserve">Sie </w:t>
      </w:r>
      <w:r w:rsidRPr="005705F0">
        <w:rPr>
          <w:rFonts w:ascii="Arial" w:hAnsi="Arial" w:cs="Arial"/>
          <w:b/>
          <w:bCs/>
          <w:sz w:val="24"/>
          <w:szCs w:val="24"/>
          <w:u w:val="single"/>
        </w:rPr>
        <w:t xml:space="preserve">nicht </w:t>
      </w:r>
      <w:r w:rsidRPr="005705F0">
        <w:rPr>
          <w:rFonts w:ascii="Arial" w:hAnsi="Arial" w:cs="Arial"/>
          <w:b/>
          <w:bCs/>
          <w:sz w:val="24"/>
          <w:szCs w:val="24"/>
        </w:rPr>
        <w:t>mehr vorab zur Krankenkasse</w:t>
      </w:r>
      <w:r>
        <w:rPr>
          <w:rFonts w:ascii="Arial" w:hAnsi="Arial" w:cs="Arial"/>
          <w:b/>
          <w:bCs/>
          <w:sz w:val="24"/>
          <w:szCs w:val="24"/>
        </w:rPr>
        <w:t xml:space="preserve">, um sich </w:t>
      </w:r>
      <w:r w:rsidRPr="005705F0">
        <w:rPr>
          <w:rFonts w:ascii="Arial" w:hAnsi="Arial" w:cs="Arial"/>
          <w:b/>
          <w:bCs/>
          <w:sz w:val="24"/>
          <w:szCs w:val="24"/>
        </w:rPr>
        <w:t>eine Mitgliedsbescheinigung</w:t>
      </w:r>
      <w:r w:rsidRPr="005705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zu </w:t>
      </w:r>
      <w:r w:rsidRPr="005705F0">
        <w:rPr>
          <w:rFonts w:ascii="Arial" w:hAnsi="Arial" w:cs="Arial"/>
          <w:sz w:val="24"/>
          <w:szCs w:val="24"/>
        </w:rPr>
        <w:t>holen</w:t>
      </w:r>
      <w:r>
        <w:rPr>
          <w:rFonts w:ascii="Arial" w:hAnsi="Arial" w:cs="Arial"/>
          <w:sz w:val="24"/>
          <w:szCs w:val="24"/>
        </w:rPr>
        <w:t>.</w:t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Dies war lediglich das gültige Verfahren für den ersten Übergang zum 01.06.2022 und galt für diejenigen, die bis zum 31.05.2022 ihre Fiktionsbescheinigung bzw. ihren Aufenthaltstitel nach § 24 AufenthG erhalten haben.</w:t>
      </w:r>
    </w:p>
    <w:p w:rsidR="005705F0" w:rsidRDefault="005705F0" w:rsidP="005705F0">
      <w:pPr>
        <w:rPr>
          <w:rFonts w:ascii="Arial" w:hAnsi="Arial" w:cs="Arial"/>
          <w:sz w:val="24"/>
          <w:szCs w:val="24"/>
          <w:u w:val="single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  <w:u w:val="single"/>
        </w:rPr>
      </w:pPr>
      <w:r w:rsidRPr="005705F0">
        <w:rPr>
          <w:rFonts w:ascii="Arial" w:hAnsi="Arial" w:cs="Arial"/>
          <w:sz w:val="24"/>
          <w:szCs w:val="24"/>
          <w:highlight w:val="yellow"/>
          <w:u w:val="single"/>
        </w:rPr>
        <w:t>Ab wann besteht Krankenversicherungsschutz über das Jobcenter?</w:t>
      </w:r>
    </w:p>
    <w:p w:rsidR="005705F0" w:rsidRDefault="005705F0" w:rsidP="005705F0">
      <w:pPr>
        <w:rPr>
          <w:rFonts w:ascii="Arial" w:hAnsi="Arial" w:cs="Arial"/>
          <w:sz w:val="24"/>
          <w:szCs w:val="24"/>
          <w:u w:val="single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 Krankenversicherungsschutz über das Jobcenter entsteht erst mit Bewilligung der Leistungen</w:t>
      </w:r>
      <w:r>
        <w:rPr>
          <w:rFonts w:ascii="Arial" w:hAnsi="Arial" w:cs="Arial"/>
          <w:sz w:val="24"/>
          <w:szCs w:val="24"/>
        </w:rPr>
        <w:t xml:space="preserve"> nach dem SGB II</w:t>
      </w:r>
      <w:r>
        <w:rPr>
          <w:rFonts w:ascii="Arial" w:hAnsi="Arial" w:cs="Arial"/>
          <w:sz w:val="24"/>
          <w:szCs w:val="24"/>
        </w:rPr>
        <w:t xml:space="preserve">. Es muss daher der Bewilligungsbescheid des Jobcenters abgewartet werden. </w:t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diesem kann man dann zur gewählten Krankenkasse gehen und sich eine Versichertenkarte ausstellen lassen.</w:t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Solange das Jobcenter noch nicht bewilligt hat, weil die Voraussetzungen zum Zugang ins SGB II noch nicht vorliegen, ist das Landratsamt über das Asylmanagement </w:t>
      </w:r>
      <w:r>
        <w:rPr>
          <w:rFonts w:ascii="Arial" w:hAnsi="Arial" w:cs="Arial"/>
          <w:sz w:val="24"/>
          <w:szCs w:val="24"/>
        </w:rPr>
        <w:t xml:space="preserve">(AsylbLG) </w:t>
      </w:r>
      <w:r>
        <w:rPr>
          <w:rFonts w:ascii="Arial" w:hAnsi="Arial" w:cs="Arial"/>
          <w:sz w:val="24"/>
          <w:szCs w:val="24"/>
        </w:rPr>
        <w:t>zuständig.</w:t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 Leistungsanspruch </w:t>
      </w:r>
      <w:r>
        <w:rPr>
          <w:rFonts w:ascii="Arial" w:hAnsi="Arial" w:cs="Arial"/>
          <w:sz w:val="24"/>
          <w:szCs w:val="24"/>
        </w:rPr>
        <w:t xml:space="preserve">im Jobcenter </w:t>
      </w:r>
      <w:r>
        <w:rPr>
          <w:rFonts w:ascii="Arial" w:hAnsi="Arial" w:cs="Arial"/>
          <w:sz w:val="24"/>
          <w:szCs w:val="24"/>
        </w:rPr>
        <w:t xml:space="preserve">besteht ab 1. des Folgemonats nach Erteilung der Fiktion / des </w:t>
      </w:r>
      <w:r>
        <w:rPr>
          <w:rFonts w:ascii="Arial" w:hAnsi="Arial" w:cs="Arial"/>
          <w:sz w:val="24"/>
          <w:szCs w:val="24"/>
        </w:rPr>
        <w:t>Aufenthaltst</w:t>
      </w:r>
      <w:r>
        <w:rPr>
          <w:rFonts w:ascii="Arial" w:hAnsi="Arial" w:cs="Arial"/>
          <w:sz w:val="24"/>
          <w:szCs w:val="24"/>
        </w:rPr>
        <w:t>itels</w:t>
      </w:r>
      <w:r>
        <w:rPr>
          <w:rFonts w:ascii="Arial" w:hAnsi="Arial" w:cs="Arial"/>
          <w:sz w:val="24"/>
          <w:szCs w:val="24"/>
        </w:rPr>
        <w:t xml:space="preserve"> sofern die weiteren Voraussetzungen vorliegen</w:t>
      </w:r>
      <w:r>
        <w:rPr>
          <w:rFonts w:ascii="Arial" w:hAnsi="Arial" w:cs="Arial"/>
          <w:sz w:val="24"/>
          <w:szCs w:val="24"/>
        </w:rPr>
        <w:t>.</w:t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Erding, 03.06.2022</w:t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Jobcenter ARUSO Erding</w:t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Geschäftsführung</w:t>
      </w: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5705F0" w:rsidRDefault="005705F0" w:rsidP="005705F0">
      <w:pPr>
        <w:rPr>
          <w:rFonts w:ascii="Arial" w:hAnsi="Arial" w:cs="Arial"/>
          <w:sz w:val="24"/>
          <w:szCs w:val="24"/>
        </w:rPr>
      </w:pPr>
    </w:p>
    <w:p w:rsidR="00FD10DF" w:rsidRDefault="00FD10DF"/>
    <w:sectPr w:rsidR="00FD10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33"/>
    <w:rsid w:val="005705F0"/>
    <w:rsid w:val="00620D33"/>
    <w:rsid w:val="00CE6043"/>
    <w:rsid w:val="00FD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702F1"/>
  <w15:chartTrackingRefBased/>
  <w15:docId w15:val="{7A9DA558-7BA8-4272-A378-BB214853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705F0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4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Rohwer Monja</dc:creator>
  <cp:keywords/>
  <dc:description/>
  <cp:lastModifiedBy>Rohwer Monja</cp:lastModifiedBy>
  <cp:revision>2</cp:revision>
  <dcterms:created xsi:type="dcterms:W3CDTF">2022-06-03T10:42:00Z</dcterms:created>
  <dcterms:modified xsi:type="dcterms:W3CDTF">2022-06-03T10:50:00Z</dcterms:modified>
</cp:coreProperties>
</file>